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FCEB" w14:textId="17AD7478" w:rsidR="00DD7179" w:rsidRDefault="00FB3E24" w:rsidP="009D515B">
      <w:pPr>
        <w:tabs>
          <w:tab w:val="left" w:pos="2825"/>
          <w:tab w:val="left" w:pos="6720"/>
        </w:tabs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3EC33CD1" wp14:editId="7459E14E">
            <wp:simplePos x="0" y="0"/>
            <wp:positionH relativeFrom="margin">
              <wp:align>right</wp:align>
            </wp:positionH>
            <wp:positionV relativeFrom="paragraph">
              <wp:posOffset>-859790</wp:posOffset>
            </wp:positionV>
            <wp:extent cx="2527935" cy="1287780"/>
            <wp:effectExtent l="0" t="0" r="5715" b="7620"/>
            <wp:wrapNone/>
            <wp:docPr id="6" name="Imagen 6" descr="WhatsApp Image 2023-06-23 at 8.45.32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sApp Image 2023-06-23 at 8.45.32 P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17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5C7E966E" wp14:editId="78FB62EB">
            <wp:simplePos x="0" y="0"/>
            <wp:positionH relativeFrom="margin">
              <wp:posOffset>-41910</wp:posOffset>
            </wp:positionH>
            <wp:positionV relativeFrom="page">
              <wp:align>top</wp:align>
            </wp:positionV>
            <wp:extent cx="2771775" cy="1476375"/>
            <wp:effectExtent l="0" t="0" r="9525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8" t="17007" r="4725" b="23810"/>
                    <a:stretch/>
                  </pic:blipFill>
                  <pic:spPr bwMode="auto">
                    <a:xfrm>
                      <a:off x="0" y="0"/>
                      <a:ext cx="27717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73B03" w14:textId="2DE0273C" w:rsidR="00DD18B6" w:rsidRDefault="00447A48" w:rsidP="00FB3E24">
      <w:pPr>
        <w:tabs>
          <w:tab w:val="left" w:pos="2825"/>
          <w:tab w:val="left" w:pos="6720"/>
        </w:tabs>
        <w:rPr>
          <w:lang w:val="es-HN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29E47DA" wp14:editId="2D36F2E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482600" cy="9136380"/>
            <wp:effectExtent l="0" t="0" r="0" b="7620"/>
            <wp:wrapNone/>
            <wp:docPr id="7" name="Imagen 7" descr="WhatsApp Image 2023-06-23 at 8.39.10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23-06-23 at 8.39.10 P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913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C7780">
        <w:rPr>
          <w:noProof/>
        </w:rPr>
        <w:drawing>
          <wp:anchor distT="0" distB="0" distL="114300" distR="114300" simplePos="0" relativeHeight="251657216" behindDoc="1" locked="0" layoutInCell="1" allowOverlap="1" wp14:anchorId="03E09DF1" wp14:editId="671C57DC">
            <wp:simplePos x="0" y="0"/>
            <wp:positionH relativeFrom="column">
              <wp:posOffset>-1072515</wp:posOffset>
            </wp:positionH>
            <wp:positionV relativeFrom="paragraph">
              <wp:posOffset>-899795</wp:posOffset>
            </wp:positionV>
            <wp:extent cx="482600" cy="9136380"/>
            <wp:effectExtent l="0" t="0" r="0" b="7620"/>
            <wp:wrapNone/>
            <wp:docPr id="5" name="Imagen 5" descr="WhatsApp Image 2023-06-23 at 8.39.10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23-06-23 at 8.39.10 P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913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2478">
        <w:rPr>
          <w:lang w:val="es-HN"/>
        </w:rPr>
        <w:tab/>
      </w:r>
      <w:r w:rsidR="009D515B">
        <w:rPr>
          <w:lang w:val="es-HN"/>
        </w:rPr>
        <w:tab/>
      </w:r>
    </w:p>
    <w:p w14:paraId="4835B681" w14:textId="47C6C9E4" w:rsidR="00FB3E24" w:rsidRPr="00FB3E24" w:rsidRDefault="00FB3E24" w:rsidP="00FB3E24">
      <w:pPr>
        <w:pStyle w:val="Sinespaciado"/>
        <w:rPr>
          <w:b/>
          <w:bCs/>
        </w:rPr>
      </w:pPr>
      <w:r>
        <w:rPr>
          <w:b/>
          <w:bCs/>
          <w:u w:val="single"/>
        </w:rPr>
        <w:t>FORTALECIMIENTO DE CAPACIDADES</w:t>
      </w:r>
      <w:r>
        <w:rPr>
          <w:b/>
          <w:bCs/>
          <w:u w:val="single"/>
        </w:rPr>
        <w:t xml:space="preserve"> </w:t>
      </w:r>
      <w:r w:rsidRPr="00FB3E24">
        <w:rPr>
          <w:b/>
          <w:bCs/>
        </w:rPr>
        <w:t xml:space="preserve">                                                        </w:t>
      </w:r>
      <w:r w:rsidRPr="00FB3E24">
        <w:rPr>
          <w:b/>
          <w:bCs/>
        </w:rPr>
        <w:fldChar w:fldCharType="begin"/>
      </w:r>
      <w:r w:rsidRPr="00FB3E24">
        <w:rPr>
          <w:b/>
          <w:bCs/>
        </w:rPr>
        <w:instrText xml:space="preserve"> DATE \@ "dddd dd 'de' MMMM" </w:instrText>
      </w:r>
      <w:r w:rsidRPr="00FB3E24">
        <w:rPr>
          <w:b/>
          <w:bCs/>
        </w:rPr>
        <w:fldChar w:fldCharType="separate"/>
      </w:r>
      <w:r w:rsidRPr="00FB3E24">
        <w:rPr>
          <w:b/>
          <w:bCs/>
          <w:noProof/>
        </w:rPr>
        <w:t>miércoles 20 de diciembre</w:t>
      </w:r>
      <w:r w:rsidRPr="00FB3E24">
        <w:rPr>
          <w:b/>
          <w:bCs/>
        </w:rPr>
        <w:fldChar w:fldCharType="end"/>
      </w:r>
    </w:p>
    <w:p w14:paraId="4FA73CE4" w14:textId="77777777" w:rsidR="00FB3E24" w:rsidRPr="00FB3E24" w:rsidRDefault="00FB3E24" w:rsidP="00FB3E24">
      <w:pPr>
        <w:rPr>
          <w:b/>
          <w:bCs/>
          <w:lang w:val="es-HN"/>
        </w:rPr>
      </w:pPr>
      <w:r w:rsidRPr="00FB3E24">
        <w:rPr>
          <w:b/>
          <w:bCs/>
          <w:lang w:val="es-HN"/>
        </w:rPr>
        <w:t xml:space="preserve">IFC: Más de 1,500 familias beneficiadas en 44 comunidades bajo programas agroforestales </w:t>
      </w:r>
    </w:p>
    <w:p w14:paraId="5DD7E259" w14:textId="77777777" w:rsidR="00FB3E24" w:rsidRPr="00FB3E24" w:rsidRDefault="00FB3E24" w:rsidP="00FB3E24">
      <w:pPr>
        <w:jc w:val="both"/>
        <w:rPr>
          <w:shd w:val="clear" w:color="auto" w:fill="FFFFFF"/>
          <w:lang w:val="es-HN"/>
        </w:rPr>
      </w:pPr>
      <w:r w:rsidRPr="00FB3E24">
        <w:rPr>
          <w:lang w:val="es-HN"/>
        </w:rPr>
        <w:t xml:space="preserve">El </w:t>
      </w:r>
      <w:r w:rsidRPr="00FB3E24">
        <w:rPr>
          <w:shd w:val="clear" w:color="auto" w:fill="FFFFFF"/>
          <w:lang w:val="es-HN"/>
        </w:rPr>
        <w:t xml:space="preserve">Instituto Nacional de Conservación y Desarrollo Forestal, Áreas Protegidas y Vida Silvestre (ICF), por medio del Departamento de Desarrollo Forestal, fortaleció capacidades y benefició cientos de familias con estrategias de trabajo sostenible con los recursos naturales.  </w:t>
      </w:r>
    </w:p>
    <w:p w14:paraId="3E136346" w14:textId="77777777" w:rsidR="00FB3E24" w:rsidRPr="00FB3E24" w:rsidRDefault="00FB3E24" w:rsidP="00FB3E24">
      <w:pPr>
        <w:spacing w:line="240" w:lineRule="auto"/>
        <w:jc w:val="both"/>
        <w:rPr>
          <w:lang w:val="es-HN"/>
        </w:rPr>
      </w:pPr>
      <w:r w:rsidRPr="00FB3E24">
        <w:rPr>
          <w:lang w:val="es-HN"/>
        </w:rPr>
        <w:t>Con acompañamiento de las comunidades en buenas prácticas agroforestales a nivel nacional, se beneficiaron más de 1,500 familias de 44 comunidades, de las que, 854 cuentan con producción y alimentos diversificados y 31 comunidades almacenan semilla, por lo que, se contribuye a la seguridad alimentaria y a la adaptación al cambio climático.</w:t>
      </w:r>
    </w:p>
    <w:p w14:paraId="08D44056" w14:textId="77777777" w:rsidR="00FB3E24" w:rsidRPr="00FB3E24" w:rsidRDefault="00FB3E24" w:rsidP="00FB3E24">
      <w:pPr>
        <w:spacing w:line="240" w:lineRule="auto"/>
        <w:jc w:val="both"/>
        <w:rPr>
          <w:lang w:val="es-HN"/>
        </w:rPr>
      </w:pPr>
      <w:r w:rsidRPr="00FB3E24">
        <w:rPr>
          <w:lang w:val="es-HN"/>
        </w:rPr>
        <w:t>Además, 134 familias se beneficiaron con la comercialización de sus excedentes de producción en el primer mercado indígena, ubicado en Puerto Lempira, contribuyendo en la generación de ingresos económicos.</w:t>
      </w:r>
    </w:p>
    <w:p w14:paraId="51B4D6CB" w14:textId="77777777" w:rsidR="00FB3E24" w:rsidRPr="00FB3E24" w:rsidRDefault="00FB3E24" w:rsidP="00FB3E24">
      <w:pPr>
        <w:spacing w:line="240" w:lineRule="auto"/>
        <w:jc w:val="both"/>
        <w:rPr>
          <w:lang w:val="es-HN"/>
        </w:rPr>
      </w:pPr>
      <w:r w:rsidRPr="00FB3E24">
        <w:rPr>
          <w:lang w:val="es-HN"/>
        </w:rPr>
        <w:t xml:space="preserve">Mediante la perforación de pozos de agua potable o consumo humano, o el mejoramiento de los mismos se beneficiaron 1,300 familias, se apoyó para que, 70 familias tengan un sistema de agua y 437 familias de 20 escuelas dispongan de letrinas. </w:t>
      </w:r>
    </w:p>
    <w:p w14:paraId="21A10263" w14:textId="77777777" w:rsidR="00FB3E24" w:rsidRPr="00FB3E24" w:rsidRDefault="00FB3E24" w:rsidP="00FB3E24">
      <w:pPr>
        <w:spacing w:line="240" w:lineRule="auto"/>
        <w:jc w:val="both"/>
        <w:rPr>
          <w:lang w:val="es-HN"/>
        </w:rPr>
      </w:pPr>
      <w:r w:rsidRPr="00FB3E24">
        <w:rPr>
          <w:lang w:val="es-HN"/>
        </w:rPr>
        <w:t xml:space="preserve">También se capacitó a 2,567 miembros de organizaciones agroforestales, quienes ahora cuentan con fortalezas administrativas para la toma de decisiones, contribuyendo a una mejor gobernanza forestal. </w:t>
      </w:r>
    </w:p>
    <w:p w14:paraId="38E5653C" w14:textId="77777777" w:rsidR="00FB3E24" w:rsidRPr="00FB3E24" w:rsidRDefault="00FB3E24" w:rsidP="00FB3E24">
      <w:pPr>
        <w:jc w:val="both"/>
        <w:rPr>
          <w:lang w:val="es-HN"/>
        </w:rPr>
      </w:pPr>
      <w:r w:rsidRPr="00FB3E24">
        <w:rPr>
          <w:szCs w:val="20"/>
          <w:lang w:val="es-HN"/>
        </w:rPr>
        <w:t>Con el proyecto “fomento de mecanismos financieros orientados a negocios verdes fase II” s</w:t>
      </w:r>
      <w:r w:rsidRPr="00FB3E24">
        <w:rPr>
          <w:lang w:val="es-HN"/>
        </w:rPr>
        <w:t xml:space="preserve">e elaboró el diagnostico de involucrados en el proceso de impulso y fortalecimiento de negocios verdes en la Reserva Forestal, El Paraíso, en el marco del proyecto “fomento de mecanismos financieros orientados a negocios verdes”. </w:t>
      </w:r>
    </w:p>
    <w:p w14:paraId="53697D65" w14:textId="77777777" w:rsidR="00FB3E24" w:rsidRPr="00FB3E24" w:rsidRDefault="00FB3E24" w:rsidP="00FB3E24">
      <w:pPr>
        <w:jc w:val="both"/>
        <w:rPr>
          <w:b/>
          <w:bCs/>
          <w:u w:val="single"/>
          <w:lang w:val="es-HN"/>
        </w:rPr>
      </w:pPr>
      <w:r w:rsidRPr="00FB3E24">
        <w:rPr>
          <w:b/>
          <w:bCs/>
          <w:u w:val="single"/>
          <w:lang w:val="es-HN"/>
        </w:rPr>
        <w:t xml:space="preserve">Otros aportes importantes del Departamento de Desarrollo Forestal:  </w:t>
      </w:r>
    </w:p>
    <w:p w14:paraId="10FC7A4A" w14:textId="7DA6C835" w:rsidR="00FB3E24" w:rsidRPr="00FB3E24" w:rsidRDefault="00FB3E24" w:rsidP="00FB3E24">
      <w:pPr>
        <w:spacing w:line="240" w:lineRule="auto"/>
        <w:jc w:val="both"/>
        <w:rPr>
          <w:lang w:val="es-HN"/>
        </w:rPr>
      </w:pPr>
      <w:r w:rsidRPr="00FB3E24">
        <w:rPr>
          <w:lang w:val="es-HN"/>
        </w:rPr>
        <w:t>-Asistencia técnica a organizaciones agroforestales, en cumplimiento a los compromisos adquiridos con la comisión de organizaciones agroforestales de la región forestal Yoro</w:t>
      </w:r>
      <w:r>
        <w:rPr>
          <w:lang w:val="es-HN"/>
        </w:rPr>
        <w:t xml:space="preserve">. </w:t>
      </w:r>
    </w:p>
    <w:p w14:paraId="40EC2041" w14:textId="3EA3299E" w:rsidR="00FB3E24" w:rsidRPr="00FB3E24" w:rsidRDefault="00FB3E24" w:rsidP="00FB3E24">
      <w:pPr>
        <w:spacing w:line="240" w:lineRule="auto"/>
        <w:jc w:val="both"/>
        <w:rPr>
          <w:lang w:val="es-HN"/>
        </w:rPr>
      </w:pPr>
      <w:r w:rsidRPr="00FB3E24">
        <w:rPr>
          <w:lang w:val="es-HN"/>
        </w:rPr>
        <w:t>-</w:t>
      </w:r>
      <w:r>
        <w:rPr>
          <w:lang w:val="es-HN"/>
        </w:rPr>
        <w:t>Participación</w:t>
      </w:r>
      <w:r w:rsidRPr="00FB3E24">
        <w:rPr>
          <w:lang w:val="es-HN"/>
        </w:rPr>
        <w:t xml:space="preserve"> </w:t>
      </w:r>
      <w:r>
        <w:rPr>
          <w:lang w:val="es-HN"/>
        </w:rPr>
        <w:t xml:space="preserve">sobre </w:t>
      </w:r>
      <w:r w:rsidRPr="00FB3E24">
        <w:rPr>
          <w:lang w:val="es-HN"/>
        </w:rPr>
        <w:t xml:space="preserve">avances en la gestión de fondos con BANADESA, para que las organizaciones agroforestales que cumplen ciertos requisitos, puedan tener acceso a crédito y puedan financiar la ejecución de actividades como elaboración y/o actualización de planes de manejo y operativos, actividades de </w:t>
      </w:r>
      <w:proofErr w:type="spellStart"/>
      <w:r w:rsidRPr="00FB3E24">
        <w:rPr>
          <w:lang w:val="es-HN"/>
        </w:rPr>
        <w:t>madereo</w:t>
      </w:r>
      <w:proofErr w:type="spellEnd"/>
      <w:r w:rsidRPr="00FB3E24">
        <w:rPr>
          <w:lang w:val="es-HN"/>
        </w:rPr>
        <w:t xml:space="preserve">. </w:t>
      </w:r>
    </w:p>
    <w:p w14:paraId="3D9E405F" w14:textId="77777777" w:rsidR="00FB3E24" w:rsidRPr="00FB3E24" w:rsidRDefault="00FB3E24" w:rsidP="00FB3E24">
      <w:pPr>
        <w:spacing w:line="240" w:lineRule="auto"/>
        <w:jc w:val="both"/>
        <w:rPr>
          <w:lang w:val="es-HN"/>
        </w:rPr>
      </w:pPr>
      <w:r w:rsidRPr="00FB3E24">
        <w:rPr>
          <w:lang w:val="es-HN"/>
        </w:rPr>
        <w:t xml:space="preserve">-Firma de Convenio de Cooperación ICF y el Concejo territorial, TRUKSINASTA del pueblo indígena </w:t>
      </w:r>
      <w:proofErr w:type="spellStart"/>
      <w:r w:rsidRPr="00FB3E24">
        <w:rPr>
          <w:lang w:val="es-HN"/>
        </w:rPr>
        <w:t>Miskitu</w:t>
      </w:r>
      <w:proofErr w:type="spellEnd"/>
      <w:r w:rsidRPr="00FB3E24">
        <w:rPr>
          <w:lang w:val="es-HN"/>
        </w:rPr>
        <w:t>, durante la reunión del Comité Operativo del Proyecto Pana.</w:t>
      </w:r>
    </w:p>
    <w:p w14:paraId="7B183F6B" w14:textId="77777777" w:rsidR="00FB3E24" w:rsidRPr="00FB3E24" w:rsidRDefault="00FB3E24" w:rsidP="00FB3E24">
      <w:pPr>
        <w:spacing w:line="240" w:lineRule="auto"/>
        <w:jc w:val="both"/>
        <w:rPr>
          <w:lang w:val="es-HN"/>
        </w:rPr>
      </w:pPr>
      <w:r w:rsidRPr="00FB3E24">
        <w:rPr>
          <w:lang w:val="es-HN"/>
        </w:rPr>
        <w:t xml:space="preserve">-Gestión de firma de 150 certificados de 15 graduados a nivel de los lideres indígenas </w:t>
      </w:r>
      <w:proofErr w:type="spellStart"/>
      <w:r w:rsidRPr="00FB3E24">
        <w:rPr>
          <w:lang w:val="es-HN"/>
        </w:rPr>
        <w:t>Miskitus</w:t>
      </w:r>
      <w:proofErr w:type="spellEnd"/>
      <w:r w:rsidRPr="00FB3E24">
        <w:rPr>
          <w:lang w:val="es-HN"/>
        </w:rPr>
        <w:t xml:space="preserve"> que se capacitaron como formadores en áreas de planes de manejo forestal, manejo forestal, cubicación de la madera, cálculo de costos operativos de PMF y POA.</w:t>
      </w:r>
    </w:p>
    <w:p w14:paraId="0B4DF17B" w14:textId="4CC0D380" w:rsidR="00FB3E24" w:rsidRPr="00FB3E24" w:rsidRDefault="00FB3E24" w:rsidP="00983FB7">
      <w:pPr>
        <w:spacing w:line="240" w:lineRule="auto"/>
        <w:jc w:val="both"/>
        <w:rPr>
          <w:lang w:val="es-HN"/>
        </w:rPr>
      </w:pPr>
      <w:r w:rsidRPr="00FB3E24">
        <w:rPr>
          <w:lang w:val="es-HN"/>
        </w:rPr>
        <w:t>-Ejecución del proyecto “Fomento de capacidades técnicas para pueblos indígenas incorporados en el manejo forestal comunitario de los recursos naturales de sus territorios</w:t>
      </w:r>
      <w:r w:rsidRPr="00FB3E24">
        <w:rPr>
          <w:sz w:val="24"/>
          <w:szCs w:val="24"/>
          <w:lang w:val="es-HN"/>
        </w:rPr>
        <w:t>”</w:t>
      </w:r>
      <w:r w:rsidR="00983FB7">
        <w:rPr>
          <w:sz w:val="24"/>
          <w:szCs w:val="24"/>
          <w:lang w:val="es-HN"/>
        </w:rPr>
        <w:t xml:space="preserve">. </w:t>
      </w:r>
    </w:p>
    <w:sectPr w:rsidR="00FB3E24" w:rsidRPr="00FB3E24" w:rsidSect="000E1745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289B" w14:textId="77777777" w:rsidR="00573572" w:rsidRDefault="00573572" w:rsidP="00AA0D95">
      <w:pPr>
        <w:spacing w:after="0" w:line="240" w:lineRule="auto"/>
      </w:pPr>
      <w:r>
        <w:separator/>
      </w:r>
    </w:p>
  </w:endnote>
  <w:endnote w:type="continuationSeparator" w:id="0">
    <w:p w14:paraId="53F69D6D" w14:textId="77777777" w:rsidR="00573572" w:rsidRDefault="00573572" w:rsidP="00AA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B81" w14:textId="55A3C1F1" w:rsidR="003A7C95" w:rsidRPr="00887480" w:rsidRDefault="00EB2478" w:rsidP="003A7C95">
    <w:pPr>
      <w:pStyle w:val="Sinespaciado"/>
      <w:rPr>
        <w:b/>
        <w:bCs/>
      </w:rPr>
    </w:pPr>
    <w:r w:rsidRPr="0016758A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E6EF4E2" wp14:editId="61B564A1">
          <wp:simplePos x="0" y="0"/>
          <wp:positionH relativeFrom="leftMargin">
            <wp:posOffset>15241</wp:posOffset>
          </wp:positionH>
          <wp:positionV relativeFrom="paragraph">
            <wp:posOffset>5715</wp:posOffset>
          </wp:positionV>
          <wp:extent cx="922020" cy="40087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064" cy="408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4A13">
      <w:rPr>
        <w:b/>
        <w:bCs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B13B" w14:textId="77777777" w:rsidR="00573572" w:rsidRDefault="00573572" w:rsidP="00AA0D95">
      <w:pPr>
        <w:spacing w:after="0" w:line="240" w:lineRule="auto"/>
      </w:pPr>
      <w:r>
        <w:separator/>
      </w:r>
    </w:p>
  </w:footnote>
  <w:footnote w:type="continuationSeparator" w:id="0">
    <w:p w14:paraId="6FC78EC7" w14:textId="77777777" w:rsidR="00573572" w:rsidRDefault="00573572" w:rsidP="00AA0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27D"/>
    <w:rsid w:val="00003985"/>
    <w:rsid w:val="00004100"/>
    <w:rsid w:val="0000463D"/>
    <w:rsid w:val="0000727D"/>
    <w:rsid w:val="00015C42"/>
    <w:rsid w:val="0003379A"/>
    <w:rsid w:val="000340D2"/>
    <w:rsid w:val="00043735"/>
    <w:rsid w:val="000579B4"/>
    <w:rsid w:val="00084F2A"/>
    <w:rsid w:val="00094C7E"/>
    <w:rsid w:val="000B496D"/>
    <w:rsid w:val="000C7A8B"/>
    <w:rsid w:val="000D12BC"/>
    <w:rsid w:val="000D2555"/>
    <w:rsid w:val="000D3DFA"/>
    <w:rsid w:val="000E1745"/>
    <w:rsid w:val="000E24D6"/>
    <w:rsid w:val="000F5B6F"/>
    <w:rsid w:val="00103E71"/>
    <w:rsid w:val="0010536E"/>
    <w:rsid w:val="001178BD"/>
    <w:rsid w:val="00131C76"/>
    <w:rsid w:val="001352FD"/>
    <w:rsid w:val="00135EBE"/>
    <w:rsid w:val="001402FE"/>
    <w:rsid w:val="00162596"/>
    <w:rsid w:val="00166D0B"/>
    <w:rsid w:val="001777B0"/>
    <w:rsid w:val="0019185F"/>
    <w:rsid w:val="001B0EE6"/>
    <w:rsid w:val="001C2E2E"/>
    <w:rsid w:val="001F12CD"/>
    <w:rsid w:val="00233AEA"/>
    <w:rsid w:val="00234A3D"/>
    <w:rsid w:val="00245474"/>
    <w:rsid w:val="00261FD6"/>
    <w:rsid w:val="002708FC"/>
    <w:rsid w:val="00280AC3"/>
    <w:rsid w:val="00297052"/>
    <w:rsid w:val="002A02BD"/>
    <w:rsid w:val="002B059D"/>
    <w:rsid w:val="002B2FE1"/>
    <w:rsid w:val="002D3330"/>
    <w:rsid w:val="002D7D38"/>
    <w:rsid w:val="0030020F"/>
    <w:rsid w:val="00306ECD"/>
    <w:rsid w:val="003230A4"/>
    <w:rsid w:val="00332AD6"/>
    <w:rsid w:val="00353471"/>
    <w:rsid w:val="00370CC6"/>
    <w:rsid w:val="00375B59"/>
    <w:rsid w:val="003957DD"/>
    <w:rsid w:val="00397FCE"/>
    <w:rsid w:val="003A7C95"/>
    <w:rsid w:val="003B5433"/>
    <w:rsid w:val="003B7720"/>
    <w:rsid w:val="003C7780"/>
    <w:rsid w:val="003D32A7"/>
    <w:rsid w:val="003D3BF8"/>
    <w:rsid w:val="003F7B40"/>
    <w:rsid w:val="004055F0"/>
    <w:rsid w:val="00427B6D"/>
    <w:rsid w:val="00435195"/>
    <w:rsid w:val="00447A48"/>
    <w:rsid w:val="00466E8B"/>
    <w:rsid w:val="00483CBE"/>
    <w:rsid w:val="00486084"/>
    <w:rsid w:val="004A1E47"/>
    <w:rsid w:val="004A33C7"/>
    <w:rsid w:val="004B6006"/>
    <w:rsid w:val="004E6D7C"/>
    <w:rsid w:val="0050212B"/>
    <w:rsid w:val="00503E81"/>
    <w:rsid w:val="00503F62"/>
    <w:rsid w:val="00512303"/>
    <w:rsid w:val="00517CD7"/>
    <w:rsid w:val="005300CD"/>
    <w:rsid w:val="005461EF"/>
    <w:rsid w:val="0055173B"/>
    <w:rsid w:val="00564527"/>
    <w:rsid w:val="00573572"/>
    <w:rsid w:val="00580EDF"/>
    <w:rsid w:val="00587387"/>
    <w:rsid w:val="005A785E"/>
    <w:rsid w:val="005E032C"/>
    <w:rsid w:val="005E1A6A"/>
    <w:rsid w:val="005E29ED"/>
    <w:rsid w:val="005F6B8A"/>
    <w:rsid w:val="00602278"/>
    <w:rsid w:val="00606CBC"/>
    <w:rsid w:val="0061117E"/>
    <w:rsid w:val="00647408"/>
    <w:rsid w:val="006531FC"/>
    <w:rsid w:val="00654579"/>
    <w:rsid w:val="00655036"/>
    <w:rsid w:val="00655C39"/>
    <w:rsid w:val="00660705"/>
    <w:rsid w:val="0067393C"/>
    <w:rsid w:val="006E1865"/>
    <w:rsid w:val="007047C3"/>
    <w:rsid w:val="007076EA"/>
    <w:rsid w:val="00714CF0"/>
    <w:rsid w:val="007263C0"/>
    <w:rsid w:val="00730C7E"/>
    <w:rsid w:val="0074048B"/>
    <w:rsid w:val="00742548"/>
    <w:rsid w:val="007523A3"/>
    <w:rsid w:val="00786DCA"/>
    <w:rsid w:val="007B52ED"/>
    <w:rsid w:val="007B7837"/>
    <w:rsid w:val="007D07D5"/>
    <w:rsid w:val="007E02D1"/>
    <w:rsid w:val="007F07C2"/>
    <w:rsid w:val="00802C37"/>
    <w:rsid w:val="00804731"/>
    <w:rsid w:val="00817C5C"/>
    <w:rsid w:val="008320CB"/>
    <w:rsid w:val="00887480"/>
    <w:rsid w:val="00897634"/>
    <w:rsid w:val="008C10BF"/>
    <w:rsid w:val="008C4E62"/>
    <w:rsid w:val="008C6620"/>
    <w:rsid w:val="008D6673"/>
    <w:rsid w:val="008F01B7"/>
    <w:rsid w:val="008F29B1"/>
    <w:rsid w:val="008F5E33"/>
    <w:rsid w:val="009069FC"/>
    <w:rsid w:val="00932F11"/>
    <w:rsid w:val="009513A3"/>
    <w:rsid w:val="0095407E"/>
    <w:rsid w:val="00983FB7"/>
    <w:rsid w:val="009B2DC3"/>
    <w:rsid w:val="009B51C0"/>
    <w:rsid w:val="009C0AC5"/>
    <w:rsid w:val="009D515B"/>
    <w:rsid w:val="009E08CA"/>
    <w:rsid w:val="009E3478"/>
    <w:rsid w:val="00A00C92"/>
    <w:rsid w:val="00A02702"/>
    <w:rsid w:val="00A116A9"/>
    <w:rsid w:val="00A176E7"/>
    <w:rsid w:val="00A20B2E"/>
    <w:rsid w:val="00A37FD4"/>
    <w:rsid w:val="00A44A13"/>
    <w:rsid w:val="00A54389"/>
    <w:rsid w:val="00A930C2"/>
    <w:rsid w:val="00A93275"/>
    <w:rsid w:val="00A96CA2"/>
    <w:rsid w:val="00AA0D95"/>
    <w:rsid w:val="00AA3D0C"/>
    <w:rsid w:val="00AA5A42"/>
    <w:rsid w:val="00AA7515"/>
    <w:rsid w:val="00B06FDD"/>
    <w:rsid w:val="00B35934"/>
    <w:rsid w:val="00B57A67"/>
    <w:rsid w:val="00B76999"/>
    <w:rsid w:val="00B9292C"/>
    <w:rsid w:val="00B96BDA"/>
    <w:rsid w:val="00BA1786"/>
    <w:rsid w:val="00BA2955"/>
    <w:rsid w:val="00BC27AE"/>
    <w:rsid w:val="00BC36E4"/>
    <w:rsid w:val="00BC7139"/>
    <w:rsid w:val="00BD568B"/>
    <w:rsid w:val="00BF597B"/>
    <w:rsid w:val="00C3631F"/>
    <w:rsid w:val="00C36A9A"/>
    <w:rsid w:val="00C470E1"/>
    <w:rsid w:val="00C51DDB"/>
    <w:rsid w:val="00C53590"/>
    <w:rsid w:val="00C62FC3"/>
    <w:rsid w:val="00C81CF1"/>
    <w:rsid w:val="00C83A12"/>
    <w:rsid w:val="00C85DB3"/>
    <w:rsid w:val="00C91E18"/>
    <w:rsid w:val="00C930E7"/>
    <w:rsid w:val="00CB340F"/>
    <w:rsid w:val="00CE2313"/>
    <w:rsid w:val="00D00140"/>
    <w:rsid w:val="00D14EBD"/>
    <w:rsid w:val="00D267E2"/>
    <w:rsid w:val="00D33410"/>
    <w:rsid w:val="00D51AD1"/>
    <w:rsid w:val="00D51F70"/>
    <w:rsid w:val="00D6189D"/>
    <w:rsid w:val="00D72B9E"/>
    <w:rsid w:val="00DD18B6"/>
    <w:rsid w:val="00DD7179"/>
    <w:rsid w:val="00E001EB"/>
    <w:rsid w:val="00E011D7"/>
    <w:rsid w:val="00E1548D"/>
    <w:rsid w:val="00E24DA4"/>
    <w:rsid w:val="00E43624"/>
    <w:rsid w:val="00E616CB"/>
    <w:rsid w:val="00EA74A7"/>
    <w:rsid w:val="00EB2478"/>
    <w:rsid w:val="00ED26BF"/>
    <w:rsid w:val="00EE218D"/>
    <w:rsid w:val="00EE79D9"/>
    <w:rsid w:val="00F00CAD"/>
    <w:rsid w:val="00F0368D"/>
    <w:rsid w:val="00F04165"/>
    <w:rsid w:val="00F154D0"/>
    <w:rsid w:val="00F26666"/>
    <w:rsid w:val="00F479D7"/>
    <w:rsid w:val="00F6718E"/>
    <w:rsid w:val="00F71E57"/>
    <w:rsid w:val="00F74920"/>
    <w:rsid w:val="00F83C81"/>
    <w:rsid w:val="00FB3E24"/>
    <w:rsid w:val="00FD0803"/>
    <w:rsid w:val="00FD3246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ECA292"/>
  <w15:chartTrackingRefBased/>
  <w15:docId w15:val="{92D9F484-93D9-46A2-9C16-3C3DD844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7C2"/>
    <w:rPr>
      <w:lang w:val="en-US"/>
    </w:rPr>
  </w:style>
  <w:style w:type="paragraph" w:styleId="Ttulo4">
    <w:name w:val="heading 4"/>
    <w:basedOn w:val="Normal"/>
    <w:link w:val="Ttulo4Car"/>
    <w:uiPriority w:val="9"/>
    <w:qFormat/>
    <w:rsid w:val="003A7C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HN" w:eastAsia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07C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A0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D9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A0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D95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E24DA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4DA4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rsid w:val="003A7C95"/>
    <w:rPr>
      <w:rFonts w:ascii="Times New Roman" w:eastAsia="Times New Roman" w:hAnsi="Times New Roman" w:cs="Times New Roman"/>
      <w:b/>
      <w:bCs/>
      <w:sz w:val="24"/>
      <w:szCs w:val="24"/>
      <w:lang w:eastAsia="es-HN"/>
    </w:rPr>
  </w:style>
  <w:style w:type="paragraph" w:customStyle="1" w:styleId="Default">
    <w:name w:val="Default"/>
    <w:rsid w:val="005F6B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Soriano</dc:creator>
  <cp:keywords/>
  <dc:description/>
  <cp:lastModifiedBy>Kristian Soriano</cp:lastModifiedBy>
  <cp:revision>123</cp:revision>
  <dcterms:created xsi:type="dcterms:W3CDTF">2022-05-20T02:43:00Z</dcterms:created>
  <dcterms:modified xsi:type="dcterms:W3CDTF">2023-12-20T21:37:00Z</dcterms:modified>
</cp:coreProperties>
</file>