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CC" w:rsidRDefault="004870CC" w:rsidP="00E30210">
      <w:pPr>
        <w:spacing w:after="0" w:line="264" w:lineRule="auto"/>
        <w:jc w:val="center"/>
        <w:rPr>
          <w:b/>
        </w:rPr>
      </w:pPr>
    </w:p>
    <w:p w:rsidR="0088230D" w:rsidRDefault="0088230D" w:rsidP="00E30210">
      <w:pPr>
        <w:spacing w:after="0" w:line="264" w:lineRule="auto"/>
        <w:jc w:val="center"/>
        <w:rPr>
          <w:b/>
        </w:rPr>
      </w:pPr>
      <w:r>
        <w:rPr>
          <w:noProof/>
          <w:lang w:eastAsia="es-HN"/>
        </w:rPr>
        <w:drawing>
          <wp:anchor distT="0" distB="0" distL="114300" distR="114300" simplePos="0" relativeHeight="251659264" behindDoc="0" locked="0" layoutInCell="1" allowOverlap="1" wp14:anchorId="41F13BF9" wp14:editId="5E9688CF">
            <wp:simplePos x="0" y="0"/>
            <wp:positionH relativeFrom="column">
              <wp:posOffset>2056765</wp:posOffset>
            </wp:positionH>
            <wp:positionV relativeFrom="paragraph">
              <wp:posOffset>-645795</wp:posOffset>
            </wp:positionV>
            <wp:extent cx="3961130" cy="1066800"/>
            <wp:effectExtent l="0" t="0" r="1270" b="0"/>
            <wp:wrapTight wrapText="bothSides">
              <wp:wrapPolygon edited="0">
                <wp:start x="0" y="0"/>
                <wp:lineTo x="0" y="21214"/>
                <wp:lineTo x="21503" y="21214"/>
                <wp:lineTo x="21503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13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30D" w:rsidRDefault="0088230D" w:rsidP="00E30210">
      <w:pPr>
        <w:spacing w:after="0" w:line="264" w:lineRule="auto"/>
        <w:jc w:val="center"/>
        <w:rPr>
          <w:b/>
        </w:rPr>
      </w:pPr>
    </w:p>
    <w:p w:rsidR="0088230D" w:rsidRDefault="0088230D" w:rsidP="00E30210">
      <w:pPr>
        <w:spacing w:after="0" w:line="264" w:lineRule="auto"/>
        <w:jc w:val="center"/>
        <w:rPr>
          <w:b/>
        </w:rPr>
      </w:pPr>
    </w:p>
    <w:p w:rsidR="008819B4" w:rsidRDefault="008819B4" w:rsidP="00E30210">
      <w:pPr>
        <w:spacing w:after="0" w:line="264" w:lineRule="auto"/>
        <w:jc w:val="center"/>
        <w:rPr>
          <w:b/>
        </w:rPr>
      </w:pPr>
    </w:p>
    <w:p w:rsidR="00744CF9" w:rsidRDefault="0088230D" w:rsidP="00E30210">
      <w:pPr>
        <w:spacing w:after="0" w:line="264" w:lineRule="auto"/>
        <w:jc w:val="center"/>
        <w:rPr>
          <w:b/>
        </w:rPr>
      </w:pPr>
      <w:r>
        <w:rPr>
          <w:b/>
        </w:rPr>
        <w:t>AVANCES CUMPLIMIENTO INDICADORES PAPSFOR</w:t>
      </w:r>
    </w:p>
    <w:p w:rsidR="0088230D" w:rsidRDefault="0088230D" w:rsidP="00E30210">
      <w:pPr>
        <w:spacing w:after="0" w:line="264" w:lineRule="auto"/>
        <w:jc w:val="center"/>
        <w:rPr>
          <w:b/>
        </w:rPr>
      </w:pPr>
    </w:p>
    <w:tbl>
      <w:tblPr>
        <w:tblStyle w:val="Tablaconcuadrcul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929"/>
        <w:gridCol w:w="2191"/>
        <w:gridCol w:w="2191"/>
        <w:gridCol w:w="2191"/>
      </w:tblGrid>
      <w:tr w:rsidR="00B24EC7" w:rsidTr="00A33C1C">
        <w:tc>
          <w:tcPr>
            <w:tcW w:w="2977" w:type="dxa"/>
            <w:vAlign w:val="center"/>
          </w:tcPr>
          <w:p w:rsidR="00B24EC7" w:rsidRDefault="00B24EC7" w:rsidP="00A33C1C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Descripción del Indicador</w:t>
            </w:r>
          </w:p>
        </w:tc>
        <w:tc>
          <w:tcPr>
            <w:tcW w:w="1701" w:type="dxa"/>
            <w:vAlign w:val="center"/>
          </w:tcPr>
          <w:p w:rsidR="00B24EC7" w:rsidRDefault="00B24EC7" w:rsidP="00A33C1C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Meta Anual</w:t>
            </w:r>
          </w:p>
        </w:tc>
        <w:tc>
          <w:tcPr>
            <w:tcW w:w="1929" w:type="dxa"/>
            <w:vAlign w:val="center"/>
          </w:tcPr>
          <w:p w:rsidR="00B24EC7" w:rsidRDefault="00B24EC7" w:rsidP="00A33C1C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Programado I Trimestre</w:t>
            </w:r>
          </w:p>
        </w:tc>
        <w:tc>
          <w:tcPr>
            <w:tcW w:w="2191" w:type="dxa"/>
            <w:vAlign w:val="center"/>
          </w:tcPr>
          <w:p w:rsidR="00B24EC7" w:rsidRDefault="00B24EC7" w:rsidP="00A33C1C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Ejecutado I Trimestre</w:t>
            </w:r>
          </w:p>
        </w:tc>
        <w:tc>
          <w:tcPr>
            <w:tcW w:w="2191" w:type="dxa"/>
            <w:vAlign w:val="center"/>
          </w:tcPr>
          <w:p w:rsidR="00B24EC7" w:rsidRDefault="00B24EC7" w:rsidP="00A33C1C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Total Acumulado</w:t>
            </w:r>
          </w:p>
        </w:tc>
        <w:tc>
          <w:tcPr>
            <w:tcW w:w="2191" w:type="dxa"/>
            <w:vAlign w:val="center"/>
          </w:tcPr>
          <w:p w:rsidR="00B24EC7" w:rsidRDefault="00A33C1C" w:rsidP="00A33C1C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Pendiente de e</w:t>
            </w:r>
            <w:r w:rsidR="00B24EC7">
              <w:rPr>
                <w:b/>
              </w:rPr>
              <w:t>jecutar</w:t>
            </w:r>
            <w:r>
              <w:rPr>
                <w:b/>
              </w:rPr>
              <w:t xml:space="preserve"> meta anual</w:t>
            </w:r>
          </w:p>
        </w:tc>
      </w:tr>
      <w:tr w:rsidR="00B24EC7" w:rsidTr="00A33C1C">
        <w:trPr>
          <w:trHeight w:val="1553"/>
        </w:trPr>
        <w:tc>
          <w:tcPr>
            <w:tcW w:w="2977" w:type="dxa"/>
            <w:vAlign w:val="center"/>
          </w:tcPr>
          <w:p w:rsidR="00A33C1C" w:rsidRDefault="00C53BB5" w:rsidP="00C53BB5">
            <w:pPr>
              <w:spacing w:line="264" w:lineRule="auto"/>
              <w:jc w:val="both"/>
              <w:rPr>
                <w:b/>
              </w:rPr>
            </w:pPr>
            <w:r>
              <w:rPr>
                <w:b/>
              </w:rPr>
              <w:t xml:space="preserve">Indicador 8: </w:t>
            </w:r>
          </w:p>
          <w:p w:rsidR="008F7994" w:rsidRDefault="00C53BB5" w:rsidP="00C53BB5">
            <w:pPr>
              <w:spacing w:line="264" w:lineRule="auto"/>
              <w:jc w:val="both"/>
              <w:rPr>
                <w:b/>
              </w:rPr>
            </w:pPr>
            <w:r>
              <w:rPr>
                <w:b/>
              </w:rPr>
              <w:t>Número de nuevos convenios de Compensación o Pago por Servicios Ambientales F</w:t>
            </w:r>
            <w:r w:rsidRPr="00C53BB5">
              <w:rPr>
                <w:b/>
              </w:rPr>
              <w:t>uncionando</w:t>
            </w:r>
          </w:p>
        </w:tc>
        <w:tc>
          <w:tcPr>
            <w:tcW w:w="1701" w:type="dxa"/>
            <w:vAlign w:val="center"/>
          </w:tcPr>
          <w:p w:rsidR="00B24EC7" w:rsidRDefault="008F7994" w:rsidP="0031796D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29" w:type="dxa"/>
            <w:vAlign w:val="center"/>
          </w:tcPr>
          <w:p w:rsidR="00B24EC7" w:rsidRDefault="008F7994" w:rsidP="0031796D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91" w:type="dxa"/>
            <w:vAlign w:val="center"/>
          </w:tcPr>
          <w:p w:rsidR="00B24EC7" w:rsidRDefault="008F7994" w:rsidP="0031796D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91" w:type="dxa"/>
            <w:vAlign w:val="center"/>
          </w:tcPr>
          <w:p w:rsidR="00B24EC7" w:rsidRDefault="0031796D" w:rsidP="0031796D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91" w:type="dxa"/>
            <w:vAlign w:val="center"/>
          </w:tcPr>
          <w:p w:rsidR="00B24EC7" w:rsidRDefault="008F7994" w:rsidP="0031796D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F7994" w:rsidTr="00A33C1C">
        <w:trPr>
          <w:trHeight w:val="2768"/>
        </w:trPr>
        <w:tc>
          <w:tcPr>
            <w:tcW w:w="2977" w:type="dxa"/>
          </w:tcPr>
          <w:p w:rsidR="008F7994" w:rsidRDefault="008F7994" w:rsidP="00A33C1C">
            <w:pPr>
              <w:spacing w:line="264" w:lineRule="auto"/>
              <w:rPr>
                <w:b/>
              </w:rPr>
            </w:pPr>
            <w:r>
              <w:rPr>
                <w:b/>
              </w:rPr>
              <w:t>Avances:</w:t>
            </w:r>
          </w:p>
          <w:p w:rsidR="008F7994" w:rsidRDefault="008F7994" w:rsidP="00A33C1C">
            <w:pPr>
              <w:spacing w:line="264" w:lineRule="auto"/>
              <w:rPr>
                <w:b/>
              </w:rPr>
            </w:pPr>
          </w:p>
          <w:p w:rsidR="008F7994" w:rsidRDefault="008F7994" w:rsidP="00A33C1C">
            <w:pPr>
              <w:spacing w:line="264" w:lineRule="auto"/>
              <w:rPr>
                <w:b/>
              </w:rPr>
            </w:pPr>
          </w:p>
        </w:tc>
        <w:tc>
          <w:tcPr>
            <w:tcW w:w="10203" w:type="dxa"/>
            <w:gridSpan w:val="5"/>
          </w:tcPr>
          <w:p w:rsidR="00C53BB5" w:rsidRDefault="0081295C" w:rsidP="00A33C1C">
            <w:pPr>
              <w:pStyle w:val="Prrafodelista"/>
              <w:numPr>
                <w:ilvl w:val="0"/>
                <w:numId w:val="3"/>
              </w:numPr>
              <w:spacing w:line="264" w:lineRule="auto"/>
              <w:jc w:val="both"/>
            </w:pPr>
            <w:r>
              <w:t>Los Términos de R</w:t>
            </w:r>
            <w:r w:rsidR="008F7994" w:rsidRPr="006247CA">
              <w:t xml:space="preserve">eferencia para </w:t>
            </w:r>
            <w:r w:rsidR="00F14B44" w:rsidRPr="006247CA">
              <w:t xml:space="preserve">la </w:t>
            </w:r>
            <w:r w:rsidR="0031796D">
              <w:t>contratación del consultor</w:t>
            </w:r>
            <w:r w:rsidR="00C53BB5">
              <w:t xml:space="preserve"> que realizara el análisis legal para así determinar los lineamientos para elaborar el Reglamento o Normativa Jurídica de Pag</w:t>
            </w:r>
            <w:bookmarkStart w:id="0" w:name="_GoBack"/>
            <w:bookmarkEnd w:id="0"/>
            <w:r w:rsidR="00C53BB5">
              <w:t>o por Servicios Ambientales, fueron revisados y aprobados por la Dirección Ejecutiva de ICF.</w:t>
            </w:r>
          </w:p>
          <w:p w:rsidR="00A33C1C" w:rsidRDefault="00A33C1C" w:rsidP="00A33C1C">
            <w:pPr>
              <w:pStyle w:val="Prrafodelista"/>
              <w:spacing w:line="264" w:lineRule="auto"/>
            </w:pPr>
          </w:p>
          <w:p w:rsidR="00784012" w:rsidRPr="00CB0CDD" w:rsidRDefault="00C53BB5" w:rsidP="00A33C1C">
            <w:pPr>
              <w:pStyle w:val="Prrafodelista"/>
              <w:numPr>
                <w:ilvl w:val="0"/>
                <w:numId w:val="3"/>
              </w:numPr>
              <w:spacing w:line="264" w:lineRule="auto"/>
              <w:jc w:val="both"/>
            </w:pPr>
            <w:r>
              <w:t>Se realizar</w:t>
            </w:r>
            <w:r w:rsidR="00CB0CDD">
              <w:t xml:space="preserve">on </w:t>
            </w:r>
            <w:r>
              <w:t xml:space="preserve">gestiones a los proyectos </w:t>
            </w:r>
            <w:r w:rsidR="00F14B44" w:rsidRPr="006247CA">
              <w:t>USAID/ProParque,</w:t>
            </w:r>
            <w:r w:rsidR="008F7994" w:rsidRPr="006247CA">
              <w:t xml:space="preserve"> CLIFOR</w:t>
            </w:r>
            <w:r w:rsidR="00F14B44" w:rsidRPr="006247CA">
              <w:t xml:space="preserve"> y</w:t>
            </w:r>
            <w:r w:rsidR="008F7994" w:rsidRPr="006247CA">
              <w:t xml:space="preserve"> MOSEF, el financiami</w:t>
            </w:r>
            <w:r>
              <w:t xml:space="preserve">ento para la contratación del </w:t>
            </w:r>
            <w:r w:rsidR="008F7994" w:rsidRPr="006247CA">
              <w:t>consultor</w:t>
            </w:r>
            <w:r w:rsidR="005E3590" w:rsidRPr="006247CA">
              <w:t>, la cual fue aceptada por USAID</w:t>
            </w:r>
            <w:r w:rsidR="00F14B44" w:rsidRPr="006247CA">
              <w:t>/</w:t>
            </w:r>
            <w:r w:rsidR="0081295C" w:rsidRPr="006247CA">
              <w:t>Proparque</w:t>
            </w:r>
            <w:r w:rsidR="00A33C1C">
              <w:t>. Y</w:t>
            </w:r>
            <w:r>
              <w:t>a se han desarrollado varias reuniones para definir, la metodología y la planificación de trabajo para realizar las diferentes actividades</w:t>
            </w:r>
            <w:r w:rsidR="00CB0CDD">
              <w:t xml:space="preserve"> y las fechas de entrega de los productos a fin de obtener el producto final</w:t>
            </w:r>
            <w:r w:rsidR="00A33C1C">
              <w:t xml:space="preserve"> que es el </w:t>
            </w:r>
            <w:r w:rsidR="00CB0CDD">
              <w:t xml:space="preserve"> </w:t>
            </w:r>
            <w:r w:rsidR="00A33C1C">
              <w:t>“</w:t>
            </w:r>
            <w:r w:rsidR="00CB0CDD">
              <w:t>R</w:t>
            </w:r>
            <w:r>
              <w:t>eglamento de</w:t>
            </w:r>
            <w:r w:rsidR="00CB0CDD">
              <w:t xml:space="preserve"> Pago por Servicios Ambientales</w:t>
            </w:r>
            <w:r w:rsidR="00A33C1C">
              <w:t>”</w:t>
            </w:r>
            <w:r w:rsidR="00CB0CDD">
              <w:t>.</w:t>
            </w:r>
          </w:p>
        </w:tc>
      </w:tr>
    </w:tbl>
    <w:p w:rsidR="00B24EC7" w:rsidRDefault="00B24EC7" w:rsidP="00E30210">
      <w:pPr>
        <w:spacing w:after="0" w:line="264" w:lineRule="auto"/>
        <w:jc w:val="center"/>
        <w:rPr>
          <w:b/>
        </w:rPr>
      </w:pPr>
    </w:p>
    <w:sectPr w:rsidR="00B24EC7" w:rsidSect="00E3021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5EC"/>
    <w:multiLevelType w:val="hybridMultilevel"/>
    <w:tmpl w:val="959A990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A2366"/>
    <w:multiLevelType w:val="hybridMultilevel"/>
    <w:tmpl w:val="35926B96"/>
    <w:lvl w:ilvl="0" w:tplc="4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362C86"/>
    <w:multiLevelType w:val="hybridMultilevel"/>
    <w:tmpl w:val="510222A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10"/>
    <w:rsid w:val="0011004D"/>
    <w:rsid w:val="001A7357"/>
    <w:rsid w:val="00225615"/>
    <w:rsid w:val="0031796D"/>
    <w:rsid w:val="004870CC"/>
    <w:rsid w:val="00560448"/>
    <w:rsid w:val="005E3590"/>
    <w:rsid w:val="006247CA"/>
    <w:rsid w:val="00744CF9"/>
    <w:rsid w:val="00772FD9"/>
    <w:rsid w:val="0077406E"/>
    <w:rsid w:val="00784012"/>
    <w:rsid w:val="0081295C"/>
    <w:rsid w:val="008819B4"/>
    <w:rsid w:val="0088230D"/>
    <w:rsid w:val="008F7994"/>
    <w:rsid w:val="009E3DD0"/>
    <w:rsid w:val="00A04258"/>
    <w:rsid w:val="00A33C1C"/>
    <w:rsid w:val="00B24EC7"/>
    <w:rsid w:val="00BE38E9"/>
    <w:rsid w:val="00C53BB5"/>
    <w:rsid w:val="00CB0CDD"/>
    <w:rsid w:val="00D61071"/>
    <w:rsid w:val="00DC7B0E"/>
    <w:rsid w:val="00E30210"/>
    <w:rsid w:val="00E52666"/>
    <w:rsid w:val="00E602E7"/>
    <w:rsid w:val="00F13921"/>
    <w:rsid w:val="00F1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3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0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5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Mendieta</dc:creator>
  <cp:lastModifiedBy>Carmen Alejandra CG. Garcia Membreño</cp:lastModifiedBy>
  <cp:revision>10</cp:revision>
  <dcterms:created xsi:type="dcterms:W3CDTF">2015-05-05T17:49:00Z</dcterms:created>
  <dcterms:modified xsi:type="dcterms:W3CDTF">2015-05-21T22:32:00Z</dcterms:modified>
</cp:coreProperties>
</file>